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7563" w14:textId="77777777" w:rsidR="006D36C6" w:rsidRDefault="00D7769B">
      <w:r>
        <w:rPr>
          <w:noProof/>
        </w:rPr>
        <w:drawing>
          <wp:inline distT="0" distB="0" distL="0" distR="0" wp14:anchorId="2A8A40CE" wp14:editId="14E4ECFD">
            <wp:extent cx="495300" cy="9677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407BE" w14:textId="77777777" w:rsidR="006D36C6" w:rsidRDefault="00D6158D">
      <w:pPr>
        <w:pStyle w:val="pStyle"/>
      </w:pPr>
      <w:r>
        <w:rPr>
          <w:b/>
        </w:rPr>
        <w:t>РЕПУБЛИКА СРБИЈА</w:t>
      </w:r>
    </w:p>
    <w:p w14:paraId="75E9E760" w14:textId="77777777" w:rsidR="006D36C6" w:rsidRDefault="00D6158D">
      <w:pPr>
        <w:pStyle w:val="pStyle"/>
      </w:pPr>
      <w:r>
        <w:rPr>
          <w:b/>
        </w:rPr>
        <w:t>ЈАВНИ ИЗВРШИТЕЉ КАТАРИНА СИМИЋ</w:t>
      </w:r>
    </w:p>
    <w:p w14:paraId="295E4889" w14:textId="77777777" w:rsidR="006D36C6" w:rsidRDefault="00D6158D">
      <w:pPr>
        <w:pStyle w:val="pStyle"/>
      </w:pPr>
      <w:r>
        <w:rPr>
          <w:b/>
        </w:rPr>
        <w:t>Ваљево, Мишарска бр. 6</w:t>
      </w:r>
    </w:p>
    <w:p w14:paraId="21117096" w14:textId="77777777" w:rsidR="006D36C6" w:rsidRDefault="00D6158D">
      <w:pPr>
        <w:pStyle w:val="pStyle"/>
      </w:pPr>
      <w:r>
        <w:rPr>
          <w:b/>
        </w:rPr>
        <w:t>Пословни број. ИИ 241/20</w:t>
      </w:r>
    </w:p>
    <w:p w14:paraId="3518E28A" w14:textId="140635F0" w:rsidR="006D36C6" w:rsidRDefault="00D6158D">
      <w:pPr>
        <w:pStyle w:val="pStyle"/>
      </w:pPr>
      <w:r>
        <w:rPr>
          <w:b/>
        </w:rPr>
        <w:t xml:space="preserve">Дана: </w:t>
      </w:r>
      <w:r w:rsidR="00B8725C">
        <w:rPr>
          <w:b/>
          <w:lang w:val="sr-Cyrl-RS"/>
        </w:rPr>
        <w:t>31</w:t>
      </w:r>
      <w:r>
        <w:rPr>
          <w:b/>
        </w:rPr>
        <w:t>.12.2024. године</w:t>
      </w:r>
    </w:p>
    <w:p w14:paraId="16B79CE1" w14:textId="77777777" w:rsidR="006D36C6" w:rsidRDefault="00D6158D">
      <w:pPr>
        <w:pStyle w:val="pStyle2"/>
      </w:pPr>
      <w:r>
        <w:t xml:space="preserve">Јавни извршитељ Катарина Симић, у извршном поступку извршног повериоцa  </w:t>
      </w:r>
      <w:r w:rsidRPr="00722959">
        <w:rPr>
          <w:b/>
          <w:color w:val="FFFFFF" w:themeColor="background1"/>
        </w:rPr>
        <w:t xml:space="preserve">ОТП БАНКА СРБИЈА АД НОВИ САД, </w:t>
      </w:r>
      <w:r w:rsidRPr="00722959">
        <w:rPr>
          <w:color w:val="FFFFFF" w:themeColor="background1"/>
        </w:rPr>
        <w:t xml:space="preserve">Нови Сад, ул. Трг Слободе 5, МБ 08603537, ПИБ 100584604, </w:t>
      </w:r>
      <w:r>
        <w:t xml:space="preserve">чији је пуномоћник адв. </w:t>
      </w:r>
      <w:r w:rsidRPr="00722959">
        <w:rPr>
          <w:color w:val="FFFFFF" w:themeColor="background1"/>
        </w:rPr>
        <w:t>Др Небојша Станковић, Ниш, Обреновићева 36/4</w:t>
      </w:r>
      <w:r>
        <w:t xml:space="preserve">, против извршног дужника </w:t>
      </w:r>
      <w:r w:rsidR="00597C60" w:rsidRPr="00722959">
        <w:rPr>
          <w:b/>
          <w:color w:val="FFFFFF" w:themeColor="background1"/>
        </w:rPr>
        <w:t>Јордан (</w:t>
      </w:r>
      <w:r w:rsidRPr="00722959">
        <w:rPr>
          <w:b/>
          <w:color w:val="FFFFFF" w:themeColor="background1"/>
        </w:rPr>
        <w:t xml:space="preserve">Радован) Петрић, </w:t>
      </w:r>
      <w:r w:rsidRPr="00722959">
        <w:rPr>
          <w:color w:val="FFFFFF" w:themeColor="background1"/>
        </w:rPr>
        <w:t>В</w:t>
      </w:r>
      <w:r w:rsidR="006E4448" w:rsidRPr="00722959">
        <w:rPr>
          <w:color w:val="FFFFFF" w:themeColor="background1"/>
        </w:rPr>
        <w:t>аљево</w:t>
      </w:r>
      <w:r w:rsidRPr="00722959">
        <w:rPr>
          <w:color w:val="FFFFFF" w:themeColor="background1"/>
        </w:rPr>
        <w:t>, Попучке бб, ЈМБГ 2004962770013,</w:t>
      </w:r>
      <w:r>
        <w:t xml:space="preserve"> ради намирења потраживања, донео је </w:t>
      </w:r>
    </w:p>
    <w:p w14:paraId="1D0A27ED" w14:textId="77777777" w:rsidR="006D36C6" w:rsidRDefault="00D6158D">
      <w:pPr>
        <w:pStyle w:val="heading11"/>
      </w:pPr>
      <w:bookmarkStart w:id="0" w:name="_Toc1"/>
      <w:r>
        <w:t>З А К Љ У Ч А К</w:t>
      </w:r>
      <w:bookmarkEnd w:id="0"/>
    </w:p>
    <w:p w14:paraId="29AA6DD0" w14:textId="351C6104" w:rsidR="000B7884" w:rsidRPr="005500E9" w:rsidRDefault="000B7884" w:rsidP="000B7884">
      <w:pPr>
        <w:pStyle w:val="pStyle2"/>
      </w:pPr>
      <w:r w:rsidRPr="005500E9">
        <w:t xml:space="preserve">Оглашава се </w:t>
      </w:r>
      <w:r w:rsidR="00B8725C">
        <w:rPr>
          <w:b/>
          <w:bCs/>
          <w:lang w:val="sr-Cyrl-RS"/>
        </w:rPr>
        <w:t>ДРУГ</w:t>
      </w:r>
      <w:r w:rsidRPr="005500E9">
        <w:rPr>
          <w:b/>
          <w:bCs/>
        </w:rPr>
        <w:t>А ЈАВНА ПРОДАЈА</w:t>
      </w:r>
      <w:r w:rsidRPr="005500E9">
        <w:t xml:space="preserve"> непокретности у својини извршног дужника </w:t>
      </w:r>
      <w:r w:rsidR="006E4448" w:rsidRPr="00722959">
        <w:rPr>
          <w:b/>
          <w:color w:val="FFFFFF" w:themeColor="background1"/>
        </w:rPr>
        <w:t xml:space="preserve">Јордан (Радован) Петрић, </w:t>
      </w:r>
      <w:r w:rsidR="006E4448" w:rsidRPr="00722959">
        <w:rPr>
          <w:color w:val="FFFFFF" w:themeColor="background1"/>
        </w:rPr>
        <w:t>Ваљево, Попучке бб, ЈМБГ 2004962770013</w:t>
      </w:r>
      <w:r w:rsidRPr="005500E9">
        <w:t>, путем усменог јавног надметања, и то за:</w:t>
      </w:r>
    </w:p>
    <w:p w14:paraId="0A439FAE" w14:textId="328E48AB" w:rsidR="000B7884" w:rsidRPr="005500E9" w:rsidRDefault="00AE53DC" w:rsidP="000B7884">
      <w:pPr>
        <w:pStyle w:val="pStyle2"/>
        <w:numPr>
          <w:ilvl w:val="0"/>
          <w:numId w:val="1"/>
        </w:numPr>
        <w:spacing w:line="259" w:lineRule="auto"/>
        <w:ind w:left="709" w:hanging="209"/>
        <w:rPr>
          <w:b/>
        </w:rPr>
      </w:pPr>
      <w:r>
        <w:rPr>
          <w:b/>
        </w:rPr>
        <w:t>земљиште под зградом и другим објектом</w:t>
      </w:r>
      <w:r w:rsidR="000B7884" w:rsidRPr="005500E9">
        <w:rPr>
          <w:bCs/>
        </w:rPr>
        <w:t xml:space="preserve"> површине </w:t>
      </w:r>
      <w:r>
        <w:rPr>
          <w:bCs/>
        </w:rPr>
        <w:t>36</w:t>
      </w:r>
      <w:r w:rsidR="000B7884" w:rsidRPr="005500E9">
        <w:rPr>
          <w:bCs/>
        </w:rPr>
        <w:t>м</w:t>
      </w:r>
      <w:r w:rsidR="000B7884" w:rsidRPr="005500E9">
        <w:rPr>
          <w:bCs/>
          <w:vertAlign w:val="superscript"/>
        </w:rPr>
        <w:t>2</w:t>
      </w:r>
      <w:r w:rsidR="000B7884" w:rsidRPr="005500E9">
        <w:rPr>
          <w:bCs/>
        </w:rPr>
        <w:t xml:space="preserve">, </w:t>
      </w:r>
      <w:r>
        <w:rPr>
          <w:b/>
        </w:rPr>
        <w:t>земљиште под зградом и другим објектом</w:t>
      </w:r>
      <w:r w:rsidRPr="005500E9">
        <w:rPr>
          <w:bCs/>
        </w:rPr>
        <w:t xml:space="preserve"> површине </w:t>
      </w:r>
      <w:r>
        <w:rPr>
          <w:bCs/>
        </w:rPr>
        <w:t>346</w:t>
      </w:r>
      <w:r w:rsidRPr="005500E9">
        <w:rPr>
          <w:bCs/>
        </w:rPr>
        <w:t>м</w:t>
      </w:r>
      <w:r w:rsidRPr="005500E9">
        <w:rPr>
          <w:bCs/>
          <w:vertAlign w:val="superscript"/>
        </w:rPr>
        <w:t>2</w:t>
      </w:r>
      <w:r w:rsidRPr="005500E9">
        <w:rPr>
          <w:bCs/>
        </w:rPr>
        <w:t xml:space="preserve">, </w:t>
      </w:r>
      <w:r>
        <w:rPr>
          <w:b/>
        </w:rPr>
        <w:t>земљиште уз зграду и други објекат</w:t>
      </w:r>
      <w:r w:rsidRPr="005500E9">
        <w:rPr>
          <w:bCs/>
        </w:rPr>
        <w:t xml:space="preserve"> површине </w:t>
      </w:r>
      <w:r w:rsidR="000223FB">
        <w:rPr>
          <w:bCs/>
        </w:rPr>
        <w:t>154</w:t>
      </w:r>
      <w:r w:rsidRPr="005500E9">
        <w:rPr>
          <w:bCs/>
        </w:rPr>
        <w:t>м</w:t>
      </w:r>
      <w:r w:rsidRPr="005500E9">
        <w:rPr>
          <w:bCs/>
          <w:vertAlign w:val="superscript"/>
        </w:rPr>
        <w:t>2</w:t>
      </w:r>
      <w:r w:rsidRPr="005500E9">
        <w:rPr>
          <w:bCs/>
        </w:rPr>
        <w:t xml:space="preserve">, </w:t>
      </w:r>
      <w:r w:rsidR="000223FB">
        <w:rPr>
          <w:b/>
        </w:rPr>
        <w:t>њива 3. класе</w:t>
      </w:r>
      <w:r w:rsidR="000223FB" w:rsidRPr="005500E9">
        <w:rPr>
          <w:bCs/>
        </w:rPr>
        <w:t xml:space="preserve"> површине </w:t>
      </w:r>
      <w:r w:rsidR="000223FB">
        <w:rPr>
          <w:bCs/>
        </w:rPr>
        <w:t>1875</w:t>
      </w:r>
      <w:r w:rsidR="000223FB" w:rsidRPr="005500E9">
        <w:rPr>
          <w:bCs/>
        </w:rPr>
        <w:t>м</w:t>
      </w:r>
      <w:r w:rsidR="000223FB" w:rsidRPr="005500E9">
        <w:rPr>
          <w:bCs/>
          <w:vertAlign w:val="superscript"/>
        </w:rPr>
        <w:t>2</w:t>
      </w:r>
      <w:r w:rsidR="000223FB" w:rsidRPr="005500E9">
        <w:rPr>
          <w:bCs/>
        </w:rPr>
        <w:t xml:space="preserve">, </w:t>
      </w:r>
      <w:r w:rsidR="000223FB">
        <w:rPr>
          <w:bCs/>
        </w:rPr>
        <w:t xml:space="preserve">све </w:t>
      </w:r>
      <w:r w:rsidR="000B7884" w:rsidRPr="005500E9">
        <w:rPr>
          <w:bCs/>
        </w:rPr>
        <w:t xml:space="preserve">на катастарској парцели бр. </w:t>
      </w:r>
      <w:r w:rsidR="000223FB">
        <w:rPr>
          <w:bCs/>
        </w:rPr>
        <w:t>2262/4</w:t>
      </w:r>
      <w:r w:rsidR="000B7884" w:rsidRPr="005500E9">
        <w:rPr>
          <w:bCs/>
        </w:rPr>
        <w:t xml:space="preserve">, </w:t>
      </w:r>
      <w:r w:rsidR="000B7884">
        <w:rPr>
          <w:bCs/>
        </w:rPr>
        <w:t xml:space="preserve">КО </w:t>
      </w:r>
      <w:r w:rsidR="000223FB">
        <w:rPr>
          <w:bCs/>
        </w:rPr>
        <w:t>Попучке</w:t>
      </w:r>
      <w:r w:rsidR="000B7884">
        <w:rPr>
          <w:bCs/>
        </w:rPr>
        <w:t xml:space="preserve">, </w:t>
      </w:r>
      <w:r w:rsidR="000B7884" w:rsidRPr="005500E9">
        <w:rPr>
          <w:bCs/>
        </w:rPr>
        <w:t xml:space="preserve">која је уписана у Лист непокретности бр. </w:t>
      </w:r>
      <w:r w:rsidR="000223FB">
        <w:rPr>
          <w:bCs/>
        </w:rPr>
        <w:t>1892</w:t>
      </w:r>
      <w:r w:rsidR="000B7884" w:rsidRPr="005500E9">
        <w:rPr>
          <w:bCs/>
        </w:rPr>
        <w:t xml:space="preserve"> КО </w:t>
      </w:r>
      <w:r w:rsidR="000223FB">
        <w:rPr>
          <w:bCs/>
        </w:rPr>
        <w:t xml:space="preserve">Попучке, власничког удела </w:t>
      </w:r>
      <w:r w:rsidR="000223FB" w:rsidRPr="00917C70">
        <w:rPr>
          <w:b/>
          <w:bCs/>
        </w:rPr>
        <w:t>5/12</w:t>
      </w:r>
      <w:r w:rsidR="000223FB">
        <w:rPr>
          <w:bCs/>
        </w:rPr>
        <w:t xml:space="preserve"> идеалног дела у приватној својини</w:t>
      </w:r>
      <w:r w:rsidR="000B7884" w:rsidRPr="005500E9">
        <w:rPr>
          <w:bCs/>
        </w:rPr>
        <w:t xml:space="preserve">, </w:t>
      </w:r>
      <w:bookmarkStart w:id="1" w:name="_Hlk78892253"/>
      <w:r w:rsidR="002E15C9">
        <w:rPr>
          <w:b/>
        </w:rPr>
        <w:t>породичну стамбену зграду</w:t>
      </w:r>
      <w:r w:rsidR="002E15C9" w:rsidRPr="005500E9">
        <w:rPr>
          <w:bCs/>
        </w:rPr>
        <w:t xml:space="preserve"> површине </w:t>
      </w:r>
      <w:r w:rsidR="002E15C9">
        <w:rPr>
          <w:bCs/>
        </w:rPr>
        <w:t>36</w:t>
      </w:r>
      <w:r w:rsidR="002E15C9" w:rsidRPr="005500E9">
        <w:rPr>
          <w:bCs/>
        </w:rPr>
        <w:t>м</w:t>
      </w:r>
      <w:r w:rsidR="002E15C9" w:rsidRPr="005500E9">
        <w:rPr>
          <w:bCs/>
          <w:vertAlign w:val="superscript"/>
        </w:rPr>
        <w:t>2</w:t>
      </w:r>
      <w:r w:rsidR="002E15C9" w:rsidRPr="005500E9">
        <w:rPr>
          <w:bCs/>
        </w:rPr>
        <w:t>,</w:t>
      </w:r>
      <w:r w:rsidR="002E15C9" w:rsidRPr="002E15C9">
        <w:rPr>
          <w:bCs/>
        </w:rPr>
        <w:t xml:space="preserve"> </w:t>
      </w:r>
      <w:r w:rsidR="002E15C9">
        <w:rPr>
          <w:bCs/>
        </w:rPr>
        <w:t xml:space="preserve">власничког удела </w:t>
      </w:r>
      <w:r w:rsidR="002E15C9" w:rsidRPr="00917C70">
        <w:rPr>
          <w:b/>
          <w:bCs/>
        </w:rPr>
        <w:t>5/6</w:t>
      </w:r>
      <w:r w:rsidR="002E15C9">
        <w:rPr>
          <w:bCs/>
        </w:rPr>
        <w:t xml:space="preserve"> идеалног дела у приватној својини</w:t>
      </w:r>
      <w:r w:rsidR="002E15C9" w:rsidRPr="005500E9">
        <w:rPr>
          <w:bCs/>
        </w:rPr>
        <w:t xml:space="preserve">, </w:t>
      </w:r>
      <w:r w:rsidR="002E15C9">
        <w:rPr>
          <w:bCs/>
        </w:rPr>
        <w:t xml:space="preserve">укупна </w:t>
      </w:r>
      <w:r w:rsidR="000B7884" w:rsidRPr="005500E9">
        <w:rPr>
          <w:bCs/>
        </w:rPr>
        <w:t xml:space="preserve">процењена вредност </w:t>
      </w:r>
      <w:r w:rsidR="000B7884">
        <w:rPr>
          <w:bCs/>
        </w:rPr>
        <w:t>удела</w:t>
      </w:r>
      <w:r w:rsidR="002E15C9">
        <w:rPr>
          <w:bCs/>
        </w:rPr>
        <w:t xml:space="preserve"> свих непокретности</w:t>
      </w:r>
      <w:r w:rsidR="000B7884">
        <w:rPr>
          <w:bCs/>
        </w:rPr>
        <w:t xml:space="preserve"> </w:t>
      </w:r>
      <w:r w:rsidR="000B7884" w:rsidRPr="005500E9">
        <w:rPr>
          <w:bCs/>
        </w:rPr>
        <w:t xml:space="preserve">износи </w:t>
      </w:r>
      <w:r w:rsidR="002E15C9" w:rsidRPr="002E15C9">
        <w:rPr>
          <w:bCs/>
        </w:rPr>
        <w:t>836.673</w:t>
      </w:r>
      <w:r w:rsidR="000B7884">
        <w:rPr>
          <w:bCs/>
        </w:rPr>
        <w:t>,00</w:t>
      </w:r>
      <w:r w:rsidR="000B7884" w:rsidRPr="005500E9">
        <w:rPr>
          <w:bCs/>
        </w:rPr>
        <w:t xml:space="preserve"> динара,</w:t>
      </w:r>
      <w:r w:rsidR="006E4448">
        <w:rPr>
          <w:bCs/>
        </w:rPr>
        <w:t xml:space="preserve"> </w:t>
      </w:r>
      <w:r w:rsidR="000B7884" w:rsidRPr="005500E9">
        <w:rPr>
          <w:bCs/>
        </w:rPr>
        <w:t xml:space="preserve">а почетна цена чини </w:t>
      </w:r>
      <w:r w:rsidR="00B8725C">
        <w:rPr>
          <w:bCs/>
          <w:lang w:val="sr-Cyrl-RS"/>
        </w:rPr>
        <w:t>3</w:t>
      </w:r>
      <w:r w:rsidR="000B7884" w:rsidRPr="005500E9">
        <w:rPr>
          <w:bCs/>
        </w:rPr>
        <w:t>0% процењене вредности и</w:t>
      </w:r>
      <w:r w:rsidR="000223FB">
        <w:rPr>
          <w:bCs/>
        </w:rPr>
        <w:t xml:space="preserve"> </w:t>
      </w:r>
      <w:r w:rsidR="000B7884" w:rsidRPr="005500E9">
        <w:rPr>
          <w:bCs/>
        </w:rPr>
        <w:t>износи</w:t>
      </w:r>
      <w:r w:rsidR="006E4448">
        <w:rPr>
          <w:bCs/>
        </w:rPr>
        <w:t xml:space="preserve"> </w:t>
      </w:r>
      <w:r w:rsidR="00B8725C" w:rsidRPr="00B8725C">
        <w:rPr>
          <w:b/>
        </w:rPr>
        <w:t>418.336,5</w:t>
      </w:r>
      <w:r w:rsidR="000B7884">
        <w:rPr>
          <w:b/>
        </w:rPr>
        <w:t>0</w:t>
      </w:r>
      <w:r w:rsidR="000B7884" w:rsidRPr="005500E9">
        <w:rPr>
          <w:b/>
        </w:rPr>
        <w:t xml:space="preserve"> динара</w:t>
      </w:r>
      <w:bookmarkEnd w:id="1"/>
      <w:r w:rsidR="000B7884">
        <w:rPr>
          <w:b/>
        </w:rPr>
        <w:t>.</w:t>
      </w:r>
    </w:p>
    <w:p w14:paraId="5F5184E4" w14:textId="77777777" w:rsidR="00AE53DC" w:rsidRDefault="000B7884" w:rsidP="00AE53DC">
      <w:pPr>
        <w:pStyle w:val="pStyle2"/>
      </w:pPr>
      <w:r w:rsidRPr="005500E9">
        <w:t>На непокретностима које су предмет продаје постоје уписани терет</w:t>
      </w:r>
      <w:r w:rsidR="00C80DF7">
        <w:t>и</w:t>
      </w:r>
      <w:r w:rsidR="00AE53DC">
        <w:t xml:space="preserve"> забележбе решења о извршењу по ком се води овај извршни поступак. </w:t>
      </w:r>
    </w:p>
    <w:p w14:paraId="5563FEE3" w14:textId="77777777" w:rsidR="000B7884" w:rsidRPr="005500E9" w:rsidRDefault="000B7884" w:rsidP="000B7884">
      <w:pPr>
        <w:pStyle w:val="pStyle2"/>
      </w:pPr>
      <w:r w:rsidRPr="005500E9">
        <w:t xml:space="preserve">На </w:t>
      </w:r>
      <w:r>
        <w:t>и</w:t>
      </w:r>
      <w:r w:rsidRPr="005500E9">
        <w:t xml:space="preserve">стим непокретностима </w:t>
      </w:r>
      <w:r w:rsidR="006E4448">
        <w:t>постоје сувласници непокретности, који су</w:t>
      </w:r>
      <w:r w:rsidRPr="005500E9">
        <w:t xml:space="preserve"> лиц</w:t>
      </w:r>
      <w:r w:rsidR="006E4448">
        <w:t>а</w:t>
      </w:r>
      <w:r w:rsidRPr="005500E9">
        <w:t xml:space="preserve"> са </w:t>
      </w:r>
      <w:r w:rsidR="006E4448">
        <w:t xml:space="preserve">законским </w:t>
      </w:r>
      <w:r w:rsidRPr="005500E9">
        <w:t>правом прече куповине.</w:t>
      </w:r>
      <w:r w:rsidR="006E4448">
        <w:t xml:space="preserve"> </w:t>
      </w:r>
      <w:r w:rsidRPr="005500E9">
        <w:t>Уписани терети се бришу након куповине, односно након досуђења предметних непокретности, а у складу са чланом 111. Закона о извршењу и обезбеђењу („Сл. гласник РС“ 31/2011).</w:t>
      </w:r>
    </w:p>
    <w:p w14:paraId="78361F0E" w14:textId="24695CA1" w:rsidR="000B7884" w:rsidRPr="005500E9" w:rsidRDefault="000B7884" w:rsidP="000B7884">
      <w:pPr>
        <w:pStyle w:val="pStyle2"/>
      </w:pPr>
      <w:r w:rsidRPr="005500E9">
        <w:t xml:space="preserve">Јавна продаја одржаће се дана </w:t>
      </w:r>
      <w:r w:rsidR="001E0A95">
        <w:rPr>
          <w:b/>
          <w:bCs/>
        </w:rPr>
        <w:t>3</w:t>
      </w:r>
      <w:r w:rsidR="00B8725C">
        <w:rPr>
          <w:b/>
          <w:bCs/>
          <w:lang w:val="sr-Cyrl-RS"/>
        </w:rPr>
        <w:t>0</w:t>
      </w:r>
      <w:r w:rsidRPr="00967A69">
        <w:rPr>
          <w:b/>
          <w:bCs/>
        </w:rPr>
        <w:t>.</w:t>
      </w:r>
      <w:r w:rsidR="00B8725C">
        <w:rPr>
          <w:b/>
          <w:bCs/>
          <w:lang w:val="sr-Cyrl-RS"/>
        </w:rPr>
        <w:t>0</w:t>
      </w:r>
      <w:r w:rsidR="001E0A95">
        <w:rPr>
          <w:b/>
          <w:bCs/>
        </w:rPr>
        <w:t>1</w:t>
      </w:r>
      <w:r w:rsidRPr="00967A69">
        <w:rPr>
          <w:b/>
          <w:bCs/>
        </w:rPr>
        <w:t>.202</w:t>
      </w:r>
      <w:r w:rsidR="00B8725C">
        <w:rPr>
          <w:b/>
          <w:bCs/>
          <w:lang w:val="sr-Cyrl-RS"/>
        </w:rPr>
        <w:t>5</w:t>
      </w:r>
      <w:r w:rsidRPr="00967A69">
        <w:rPr>
          <w:b/>
          <w:bCs/>
        </w:rPr>
        <w:t>. године</w:t>
      </w:r>
      <w:r w:rsidRPr="005500E9">
        <w:t xml:space="preserve"> са почетком у </w:t>
      </w:r>
      <w:r w:rsidRPr="00967A69">
        <w:rPr>
          <w:b/>
          <w:bCs/>
        </w:rPr>
        <w:t>1</w:t>
      </w:r>
      <w:r w:rsidR="00917C70">
        <w:rPr>
          <w:b/>
          <w:bCs/>
        </w:rPr>
        <w:t>0</w:t>
      </w:r>
      <w:r w:rsidRPr="00967A69">
        <w:rPr>
          <w:b/>
          <w:bCs/>
        </w:rPr>
        <w:t>:00 часова</w:t>
      </w:r>
      <w:r w:rsidRPr="005500E9">
        <w:t xml:space="preserve"> на адреси канцеларије јавног извршитеља у ул. Мишарска 6, Ваљево, те се овим Закључком позивате на продају.</w:t>
      </w:r>
    </w:p>
    <w:p w14:paraId="4F525F0F" w14:textId="5E25A211" w:rsidR="000B7884" w:rsidRPr="005500E9" w:rsidRDefault="000B7884" w:rsidP="000B7884">
      <w:pPr>
        <w:pStyle w:val="pStyle2"/>
      </w:pPr>
      <w:r w:rsidRPr="005500E9">
        <w:t xml:space="preserve">Заинтересовани купци су обавезни најкасније до дана </w:t>
      </w:r>
      <w:r w:rsidR="001E0A95">
        <w:t>3</w:t>
      </w:r>
      <w:r w:rsidR="00B8725C">
        <w:rPr>
          <w:lang w:val="sr-Cyrl-RS"/>
        </w:rPr>
        <w:t>0</w:t>
      </w:r>
      <w:r>
        <w:t>.</w:t>
      </w:r>
      <w:r w:rsidR="00B8725C">
        <w:rPr>
          <w:lang w:val="sr-Cyrl-RS"/>
        </w:rPr>
        <w:t>01</w:t>
      </w:r>
      <w:r w:rsidRPr="005500E9">
        <w:t>.202</w:t>
      </w:r>
      <w:r w:rsidR="00B8725C">
        <w:rPr>
          <w:lang w:val="sr-Cyrl-RS"/>
        </w:rPr>
        <w:t>5</w:t>
      </w:r>
      <w:r w:rsidRPr="005500E9">
        <w:t xml:space="preserve">. године да уплате на име јемства </w:t>
      </w:r>
      <w:r w:rsidRPr="005500E9">
        <w:rPr>
          <w:b/>
          <w:bCs/>
        </w:rPr>
        <w:t>10% од процењене вредности ствари</w:t>
      </w:r>
      <w:r w:rsidRPr="005500E9">
        <w:t xml:space="preserve"> за коју ће се надметати на јавној продаји, на депозитни рачун јавног извршитеља Катарине Симић бр. 205-272931-72 код Комерцијалне банке а.д. Београд, са напоменом „јемство за учествовање на јавном надметању у предмету посл. бр. И.И. </w:t>
      </w:r>
      <w:r w:rsidR="001E0A95">
        <w:t>241</w:t>
      </w:r>
      <w:r w:rsidRPr="005500E9">
        <w:t>/</w:t>
      </w:r>
      <w:r>
        <w:t>20</w:t>
      </w:r>
      <w:r w:rsidRPr="005500E9">
        <w:t>” и да јавном извршитељу доставе доказ о уплаћеном јемству, а лица која претходно нису положила јемство не могу учествовати на јавном надметању.</w:t>
      </w:r>
    </w:p>
    <w:p w14:paraId="2615AFC6" w14:textId="77777777" w:rsidR="000B7884" w:rsidRPr="005500E9" w:rsidRDefault="000B7884" w:rsidP="000B7884">
      <w:pPr>
        <w:pStyle w:val="pStyle2"/>
      </w:pPr>
      <w:r w:rsidRPr="005500E9">
        <w:lastRenderedPageBreak/>
        <w:t>У случају да на јавној продаји учествује више лица са уплаћеним јемством, а јавни извршитељ додели предметну непокретност најповољнијем понуђачу, јемство другог и трећег понуђача се задржава до уплате укупног износа купопродајне цене од стране најповољнијег понуђача у року од 15 (петнаест) дана.</w:t>
      </w:r>
    </w:p>
    <w:p w14:paraId="2904F2EF" w14:textId="77777777" w:rsidR="000B7884" w:rsidRPr="005500E9" w:rsidRDefault="000B7884" w:rsidP="000B7884">
      <w:pPr>
        <w:pStyle w:val="pStyle2"/>
      </w:pPr>
      <w:r w:rsidRPr="005500E9">
        <w:t>Купац коме се додели непокретност дужан је да положи цену, по којој се иста прода у року од 15 (петнаест) дана, од дана закључења јавне продаје на којој је купцу додељена непокретност. Порези и таксе које се плаћају услед преноса права својине на предметној непокретности падају на терет купца.</w:t>
      </w:r>
    </w:p>
    <w:p w14:paraId="3DE8708C" w14:textId="77777777" w:rsidR="000B7884" w:rsidRPr="005500E9" w:rsidRDefault="000B7884" w:rsidP="000B7884">
      <w:pPr>
        <w:pStyle w:val="pStyle2"/>
      </w:pPr>
      <w:r w:rsidRPr="005500E9">
        <w:t>Ако најповољнији понудилац с јавног надметања не плати понуђену цену у датом року, јавни извршитељ ће закључком огласити да је продаја без дејства према њему и непокретност ће доделити другом по реду најповољнијем понудиоцу, који ће имати исти рок за плаћање понуђене цене као у овом закључку, и тако редом док се не исцрпе сви понудиоци са списка из закључка о додељивању непокретности.</w:t>
      </w:r>
    </w:p>
    <w:p w14:paraId="19328DC4" w14:textId="77777777" w:rsidR="000B7884" w:rsidRPr="005500E9" w:rsidRDefault="000B7884" w:rsidP="000B7884">
      <w:pPr>
        <w:pStyle w:val="pStyle2"/>
      </w:pPr>
      <w:r w:rsidRPr="005500E9">
        <w:t>Исто правило се примењује и ако ималац права прече куповине изјави да купује непокретност под истим условима као најповољнији понудилац.</w:t>
      </w:r>
    </w:p>
    <w:p w14:paraId="4375690D" w14:textId="77777777" w:rsidR="000B7884" w:rsidRPr="005500E9" w:rsidRDefault="000B7884" w:rsidP="000B7884">
      <w:pPr>
        <w:pStyle w:val="pStyle2"/>
      </w:pPr>
      <w:r w:rsidRPr="005500E9">
        <w:t>Овај закључак објавиће се на огласној табли</w:t>
      </w:r>
      <w:r>
        <w:t>,</w:t>
      </w:r>
      <w:r w:rsidRPr="005500E9">
        <w:t xml:space="preserve"> електронској огласној табли Основног суда у </w:t>
      </w:r>
      <w:r>
        <w:t xml:space="preserve">               </w:t>
      </w:r>
      <w:r w:rsidR="006E4448">
        <w:t>Ваљеву</w:t>
      </w:r>
      <w:r>
        <w:t xml:space="preserve"> и електронској огласној табли Коморе јавних извршитеља</w:t>
      </w:r>
      <w:r w:rsidRPr="005500E9">
        <w:t>. Извршни поверилац има право закључак објавити у средствима јавног обавештења о свом трошку, као и да о закључку обавести посреднике у продаји.</w:t>
      </w:r>
    </w:p>
    <w:p w14:paraId="0A4BF131" w14:textId="77777777" w:rsidR="000B7884" w:rsidRDefault="000B7884" w:rsidP="000B7884">
      <w:pPr>
        <w:pStyle w:val="pStyle2"/>
      </w:pPr>
      <w:r w:rsidRPr="005500E9">
        <w:t xml:space="preserve">Заинтересована лица могу видети непокретности које су предмет продаје у </w:t>
      </w:r>
      <w:r w:rsidR="006E4448">
        <w:t>Ваљеву</w:t>
      </w:r>
      <w:r>
        <w:t xml:space="preserve">, </w:t>
      </w:r>
      <w:r w:rsidR="006E4448">
        <w:t>на адреси Попучке бб</w:t>
      </w:r>
      <w:r w:rsidRPr="005500E9">
        <w:t>, а што је извршни дужник под претњом законских последица у обавези дозволити.</w:t>
      </w:r>
    </w:p>
    <w:p w14:paraId="1E7093A2" w14:textId="77777777" w:rsidR="006D36C6" w:rsidRDefault="006D36C6"/>
    <w:p w14:paraId="5FDC757B" w14:textId="77777777" w:rsidR="006D36C6" w:rsidRDefault="006D36C6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824"/>
        <w:gridCol w:w="3975"/>
      </w:tblGrid>
      <w:tr w:rsidR="006D36C6" w14:paraId="3B89E608" w14:textId="77777777">
        <w:trPr>
          <w:trHeight w:val="14"/>
        </w:trPr>
        <w:tc>
          <w:tcPr>
            <w:tcW w:w="6000" w:type="dxa"/>
          </w:tcPr>
          <w:p w14:paraId="2793E267" w14:textId="77777777" w:rsidR="006D36C6" w:rsidRDefault="00D6158D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6F61406A" w14:textId="77777777" w:rsidR="006D36C6" w:rsidRDefault="00D6158D">
            <w:pPr>
              <w:pStyle w:val="pStyle"/>
            </w:pPr>
            <w:r>
              <w:t>Против овог закључкa приговор није дозвољен.</w:t>
            </w:r>
          </w:p>
        </w:tc>
        <w:tc>
          <w:tcPr>
            <w:tcW w:w="1000" w:type="dxa"/>
          </w:tcPr>
          <w:p w14:paraId="00F108CA" w14:textId="77777777" w:rsidR="006D36C6" w:rsidRDefault="006D36C6"/>
        </w:tc>
        <w:tc>
          <w:tcPr>
            <w:tcW w:w="4000" w:type="dxa"/>
            <w:vAlign w:val="bottom"/>
          </w:tcPr>
          <w:p w14:paraId="39EADE9D" w14:textId="77777777" w:rsidR="006D36C6" w:rsidRDefault="00D6158D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026AED7B" w14:textId="77777777" w:rsidR="006D36C6" w:rsidRDefault="00D6158D">
            <w:pPr>
              <w:pStyle w:val="pStyle3"/>
            </w:pPr>
            <w:r>
              <w:rPr>
                <w:sz w:val="48"/>
                <w:szCs w:val="48"/>
              </w:rPr>
              <w:t>________________</w:t>
            </w:r>
          </w:p>
          <w:p w14:paraId="5B25285A" w14:textId="77777777" w:rsidR="006D36C6" w:rsidRDefault="00D6158D">
            <w:pPr>
              <w:pStyle w:val="pStyle3"/>
            </w:pPr>
            <w:r>
              <w:t>Катарина Симић</w:t>
            </w:r>
          </w:p>
        </w:tc>
      </w:tr>
    </w:tbl>
    <w:p w14:paraId="344A8983" w14:textId="77777777" w:rsidR="00D6158D" w:rsidRDefault="00D6158D"/>
    <w:sectPr w:rsidR="00D6158D" w:rsidSect="006D36C6">
      <w:pgSz w:w="11906" w:h="16838"/>
      <w:pgMar w:top="600" w:right="1000" w:bottom="6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0096"/>
    <w:multiLevelType w:val="hybridMultilevel"/>
    <w:tmpl w:val="F43AD8DA"/>
    <w:lvl w:ilvl="0" w:tplc="A9B0563E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63264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223FB"/>
    <w:rsid w:val="000B7884"/>
    <w:rsid w:val="001E0A95"/>
    <w:rsid w:val="002E15C9"/>
    <w:rsid w:val="00597C60"/>
    <w:rsid w:val="006D36C6"/>
    <w:rsid w:val="006E4448"/>
    <w:rsid w:val="00722959"/>
    <w:rsid w:val="00917C70"/>
    <w:rsid w:val="00AE53DC"/>
    <w:rsid w:val="00B8725C"/>
    <w:rsid w:val="00C80DF7"/>
    <w:rsid w:val="00D6158D"/>
    <w:rsid w:val="00D7769B"/>
    <w:rsid w:val="00F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35F59"/>
  <w15:docId w15:val="{4C0F2949-A7C2-4498-BCBD-684B9A1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36C6"/>
    <w:pPr>
      <w:spacing w:after="0"/>
    </w:pPr>
  </w:style>
  <w:style w:type="paragraph" w:styleId="Heading1">
    <w:name w:val="heading 1"/>
    <w:basedOn w:val="Normal"/>
    <w:rsid w:val="006D36C6"/>
    <w:pPr>
      <w:spacing w:before="500" w:after="5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6D36C6"/>
    <w:rPr>
      <w:vertAlign w:val="superscript"/>
    </w:rPr>
  </w:style>
  <w:style w:type="paragraph" w:customStyle="1" w:styleId="pStyle">
    <w:name w:val="pStyle"/>
    <w:basedOn w:val="Normal"/>
    <w:rsid w:val="006D36C6"/>
  </w:style>
  <w:style w:type="paragraph" w:customStyle="1" w:styleId="pStyle2">
    <w:name w:val="pStyle2"/>
    <w:basedOn w:val="Normal"/>
    <w:rsid w:val="006D36C6"/>
    <w:pPr>
      <w:spacing w:before="200" w:after="200"/>
      <w:ind w:firstLine="500"/>
      <w:jc w:val="both"/>
    </w:pPr>
  </w:style>
  <w:style w:type="paragraph" w:customStyle="1" w:styleId="pStyle3">
    <w:name w:val="pStyle3"/>
    <w:basedOn w:val="Normal"/>
    <w:rsid w:val="006D36C6"/>
    <w:pPr>
      <w:jc w:val="center"/>
    </w:pPr>
  </w:style>
  <w:style w:type="paragraph" w:customStyle="1" w:styleId="pStyleR">
    <w:name w:val="pStyleR"/>
    <w:basedOn w:val="Normal"/>
    <w:rsid w:val="006D36C6"/>
    <w:pPr>
      <w:spacing w:before="200" w:after="200"/>
      <w:jc w:val="right"/>
    </w:pPr>
  </w:style>
  <w:style w:type="paragraph" w:customStyle="1" w:styleId="nabrajanje">
    <w:name w:val="nabrajanje"/>
    <w:basedOn w:val="Normal"/>
    <w:rsid w:val="006D36C6"/>
    <w:pPr>
      <w:ind w:left="500"/>
      <w:jc w:val="both"/>
    </w:pPr>
  </w:style>
  <w:style w:type="paragraph" w:customStyle="1" w:styleId="zaglavlje">
    <w:name w:val="zaglavlje"/>
    <w:basedOn w:val="Normal"/>
    <w:rsid w:val="006D36C6"/>
    <w:pPr>
      <w:ind w:right="5000"/>
      <w:jc w:val="both"/>
    </w:pPr>
  </w:style>
  <w:style w:type="paragraph" w:customStyle="1" w:styleId="heading11">
    <w:name w:val="heading 11"/>
    <w:basedOn w:val="Normal"/>
    <w:rsid w:val="006D36C6"/>
    <w:pPr>
      <w:spacing w:before="500"/>
      <w:jc w:val="center"/>
    </w:pPr>
    <w:rPr>
      <w:b/>
    </w:rPr>
  </w:style>
  <w:style w:type="paragraph" w:customStyle="1" w:styleId="heading12">
    <w:name w:val="heading 12"/>
    <w:basedOn w:val="Normal"/>
    <w:rsid w:val="006D36C6"/>
    <w:pPr>
      <w:jc w:val="center"/>
    </w:pPr>
    <w:rPr>
      <w:b/>
    </w:rPr>
  </w:style>
  <w:style w:type="paragraph" w:customStyle="1" w:styleId="heading13">
    <w:name w:val="heading 13"/>
    <w:basedOn w:val="Normal"/>
    <w:rsid w:val="006D36C6"/>
    <w:pPr>
      <w:spacing w:after="500"/>
      <w:jc w:val="center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AE53DC"/>
    <w:pPr>
      <w:spacing w:before="100" w:beforeAutospacing="1" w:after="100" w:afterAutospacing="1" w:line="240" w:lineRule="auto"/>
    </w:pPr>
  </w:style>
  <w:style w:type="character" w:customStyle="1" w:styleId="sredidatum">
    <w:name w:val="sredidatum"/>
    <w:basedOn w:val="DefaultParagraphFont"/>
    <w:rsid w:val="00AE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Krstic</dc:creator>
  <cp:lastModifiedBy>Korisnik</cp:lastModifiedBy>
  <cp:revision>2</cp:revision>
  <cp:lastPrinted>2024-12-31T11:08:00Z</cp:lastPrinted>
  <dcterms:created xsi:type="dcterms:W3CDTF">2024-12-31T11:10:00Z</dcterms:created>
  <dcterms:modified xsi:type="dcterms:W3CDTF">2024-12-31T11:10:00Z</dcterms:modified>
</cp:coreProperties>
</file>